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3A" w:rsidRPr="00996380" w:rsidRDefault="00D15B3A" w:rsidP="00996380">
      <w:pPr>
        <w:pStyle w:val="11"/>
        <w:spacing w:before="85"/>
        <w:ind w:left="0"/>
        <w:jc w:val="left"/>
        <w:rPr>
          <w:lang w:val="ru-RU"/>
        </w:rPr>
      </w:pPr>
    </w:p>
    <w:p w:rsidR="00D15B3A" w:rsidRPr="00145A5F" w:rsidRDefault="00996380">
      <w:pPr>
        <w:spacing w:before="2" w:line="367" w:lineRule="exact"/>
        <w:ind w:left="1403" w:right="1267"/>
        <w:jc w:val="center"/>
        <w:rPr>
          <w:b/>
          <w:sz w:val="32"/>
          <w:lang w:val="ru-RU"/>
        </w:rPr>
      </w:pPr>
      <w:r>
        <w:rPr>
          <w:b/>
          <w:sz w:val="32"/>
          <w:lang w:val="ru-RU"/>
        </w:rPr>
        <w:t>О</w:t>
      </w:r>
      <w:r w:rsidR="00D15B3A" w:rsidRPr="00145A5F">
        <w:rPr>
          <w:b/>
          <w:sz w:val="32"/>
          <w:lang w:val="ru-RU"/>
        </w:rPr>
        <w:t xml:space="preserve"> мерах пожарной безопасности в библиотеке</w:t>
      </w:r>
    </w:p>
    <w:p w:rsidR="00D15B3A" w:rsidRPr="00996380" w:rsidRDefault="00996380" w:rsidP="00145A5F">
      <w:pPr>
        <w:pStyle w:val="21"/>
        <w:spacing w:line="321" w:lineRule="exact"/>
        <w:rPr>
          <w:b w:val="0"/>
          <w:lang w:val="ru-RU"/>
        </w:rPr>
      </w:pPr>
      <w:r>
        <w:rPr>
          <w:lang w:val="ru-RU"/>
        </w:rPr>
        <w:t>МБОУ «Дюзлярская СОШ»</w:t>
      </w:r>
    </w:p>
    <w:p w:rsidR="00D15B3A" w:rsidRDefault="00D15B3A">
      <w:pPr>
        <w:pStyle w:val="a3"/>
        <w:ind w:left="0"/>
        <w:jc w:val="left"/>
        <w:rPr>
          <w:b/>
          <w:sz w:val="32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firstLine="0"/>
      </w:pPr>
      <w:proofErr w:type="spellStart"/>
      <w:r>
        <w:t>Общие</w:t>
      </w:r>
      <w:proofErr w:type="spellEnd"/>
      <w:r w:rsidR="00996380">
        <w:rPr>
          <w:lang w:val="ru-RU"/>
        </w:rPr>
        <w:t xml:space="preserve"> </w:t>
      </w:r>
      <w:proofErr w:type="spellStart"/>
      <w:r>
        <w:t>положения</w:t>
      </w:r>
      <w:proofErr w:type="spellEnd"/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7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Настоящая инструкция для библиотеки была разработана в соответствии с Постановлением Правительства РФ "О противопожарном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режиме".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4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Настоящая инструкция о мерах пожарной безопасности в библиотеке школы устанавливает нормы поведения людей и содержания помещений библиотеки образовательного учреждения, в целях обеспечения пожарной безопасности.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Данная инструкция по пожарной безопасности в библиотеке школы является обязательной для исполнения всеми сотрудниками библиотеки образовательного учреждения.</w:t>
      </w:r>
    </w:p>
    <w:p w:rsidR="00D15B3A" w:rsidRPr="00145A5F" w:rsidRDefault="00D15B3A">
      <w:pPr>
        <w:pStyle w:val="a5"/>
        <w:numPr>
          <w:ilvl w:val="1"/>
          <w:numId w:val="2"/>
        </w:numPr>
        <w:tabs>
          <w:tab w:val="left" w:pos="700"/>
        </w:tabs>
        <w:ind w:right="120" w:firstLine="1"/>
        <w:rPr>
          <w:sz w:val="24"/>
          <w:lang w:val="ru-RU"/>
        </w:rPr>
      </w:pPr>
      <w:r w:rsidRPr="00145A5F">
        <w:rPr>
          <w:sz w:val="24"/>
          <w:lang w:val="ru-RU"/>
        </w:rPr>
        <w:t>Работники библиотеки образовательного заведения обязаны проходить противопожарные инструктажи в объеме знаний требований нормативных правовых актов, которые регламентируют пожарную безопасность в части противопожарного режима, а также приемов и действий при возникновении пожара в библиотеке, позволяющих выработать практические навыки по эффективному предупреждению пожара, спасению жизни, здоровья учащихся и имущества при возникшем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пожаре.</w:t>
      </w:r>
    </w:p>
    <w:p w:rsidR="00D15B3A" w:rsidRPr="00145A5F" w:rsidRDefault="00D15B3A">
      <w:pPr>
        <w:pStyle w:val="a5"/>
        <w:numPr>
          <w:ilvl w:val="1"/>
          <w:numId w:val="2"/>
        </w:numPr>
        <w:tabs>
          <w:tab w:val="left" w:pos="786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Лица, которые виновны в нарушении (невыполнении, ненадлежащем выполнении) настоящей инструкции несут уголовную, административную, дисциплинарную или иную ответственность в соответствии с действующим законодательством</w:t>
      </w:r>
      <w:r w:rsidR="00996380">
        <w:rPr>
          <w:sz w:val="24"/>
          <w:lang w:val="ru-RU"/>
        </w:rPr>
        <w:t xml:space="preserve">  </w:t>
      </w:r>
      <w:r w:rsidRPr="00145A5F">
        <w:rPr>
          <w:sz w:val="24"/>
          <w:lang w:val="ru-RU"/>
        </w:rPr>
        <w:t>РФ.</w:t>
      </w:r>
    </w:p>
    <w:p w:rsidR="00D15B3A" w:rsidRPr="00145A5F" w:rsidRDefault="00D15B3A">
      <w:pPr>
        <w:pStyle w:val="a3"/>
        <w:spacing w:before="7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Характеристики библиотеки и специфика пожарной</w:t>
      </w:r>
      <w:r w:rsidR="00996380">
        <w:rPr>
          <w:lang w:val="ru-RU"/>
        </w:rPr>
        <w:t xml:space="preserve"> </w:t>
      </w:r>
      <w:r w:rsidRPr="00145A5F">
        <w:rPr>
          <w:lang w:val="ru-RU"/>
        </w:rPr>
        <w:t>опасности.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7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Особо важным фактором в помещении библиотеки является хранение книг, журналов, в том числе особо ценных и редких с научной и исторической точки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зрения.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8"/>
        </w:tabs>
        <w:ind w:right="123"/>
        <w:rPr>
          <w:sz w:val="24"/>
          <w:lang w:val="ru-RU"/>
        </w:rPr>
      </w:pPr>
      <w:r w:rsidRPr="00145A5F">
        <w:rPr>
          <w:sz w:val="24"/>
          <w:lang w:val="ru-RU"/>
        </w:rPr>
        <w:t>Проведение мероприятий с массовым пребыванием людей: различные книжные выставки, лекции, презентации,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встречи.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6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Большое количество горючих материалов, которые сконцентрированы на маленькой площади.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</w:rPr>
      </w:pPr>
      <w:proofErr w:type="spellStart"/>
      <w:r>
        <w:rPr>
          <w:sz w:val="24"/>
        </w:rPr>
        <w:t>Производственных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процессов</w:t>
      </w:r>
      <w:proofErr w:type="spellEnd"/>
      <w:r w:rsidR="00996380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нет</w:t>
      </w:r>
      <w:proofErr w:type="spellEnd"/>
      <w:r>
        <w:rPr>
          <w:sz w:val="24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 xml:space="preserve">Пожароопасные свойства материалов, находящихся в библиотеке, и </w:t>
      </w:r>
      <w:proofErr w:type="spellStart"/>
      <w:r w:rsidRPr="00145A5F">
        <w:rPr>
          <w:sz w:val="24"/>
          <w:u w:val="single"/>
          <w:lang w:val="ru-RU"/>
        </w:rPr>
        <w:t>ихтушение</w:t>
      </w:r>
      <w:proofErr w:type="spellEnd"/>
      <w:r w:rsidRPr="00145A5F">
        <w:rPr>
          <w:sz w:val="24"/>
          <w:u w:val="single"/>
          <w:lang w:val="ru-RU"/>
        </w:rPr>
        <w:t>:</w:t>
      </w:r>
    </w:p>
    <w:p w:rsidR="00D15B3A" w:rsidRPr="001977A6" w:rsidRDefault="00D15B3A" w:rsidP="001977A6">
      <w:pPr>
        <w:pStyle w:val="a5"/>
        <w:numPr>
          <w:ilvl w:val="2"/>
          <w:numId w:val="3"/>
        </w:numPr>
        <w:tabs>
          <w:tab w:val="left" w:pos="1343"/>
        </w:tabs>
        <w:ind w:right="118" w:firstLine="424"/>
        <w:rPr>
          <w:sz w:val="24"/>
          <w:lang w:val="ru-RU"/>
        </w:rPr>
        <w:sectPr w:rsidR="00D15B3A" w:rsidRPr="001977A6">
          <w:type w:val="continuous"/>
          <w:pgSz w:w="11900" w:h="16840"/>
          <w:pgMar w:top="900" w:right="720" w:bottom="280" w:left="1000" w:header="720" w:footer="720" w:gutter="0"/>
          <w:cols w:space="720"/>
        </w:sectPr>
      </w:pPr>
      <w:r w:rsidRPr="00145A5F">
        <w:rPr>
          <w:sz w:val="24"/>
          <w:lang w:val="ru-RU"/>
        </w:rPr>
        <w:t>Бумага (Книжный фонд библиотеки). Пожароопасные свойства: весьма горючий легковоспламеняющийся материал, при хранении в кипах способен к тепловому самонагреванию; при хранении в кипах ее необходимо предохранять от источников нагревания, температура которых более ста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градусов</w:t>
      </w:r>
      <w:r>
        <w:rPr>
          <w:sz w:val="24"/>
          <w:lang w:val="ru-RU"/>
        </w:rPr>
        <w:t>.</w:t>
      </w:r>
    </w:p>
    <w:p w:rsidR="00D15B3A" w:rsidRPr="001977A6" w:rsidRDefault="00D15B3A" w:rsidP="001977A6">
      <w:pPr>
        <w:tabs>
          <w:tab w:val="left" w:pos="1410"/>
        </w:tabs>
        <w:spacing w:before="72"/>
        <w:ind w:right="118"/>
        <w:rPr>
          <w:sz w:val="24"/>
          <w:lang w:val="ru-RU"/>
        </w:rPr>
      </w:pPr>
      <w:r w:rsidRPr="001977A6">
        <w:rPr>
          <w:sz w:val="24"/>
          <w:lang w:val="ru-RU"/>
        </w:rPr>
        <w:lastRenderedPageBreak/>
        <w:t>Картон и картон гофрированный (Книжный фонд  библиотеки,  тара  для хранения). Пожароопасные свойства: горючий материал Г</w:t>
      </w:r>
      <w:proofErr w:type="gramStart"/>
      <w:r w:rsidRPr="001977A6">
        <w:rPr>
          <w:sz w:val="24"/>
          <w:lang w:val="ru-RU"/>
        </w:rPr>
        <w:t>4</w:t>
      </w:r>
      <w:proofErr w:type="gramEnd"/>
      <w:r w:rsidRPr="001977A6">
        <w:rPr>
          <w:sz w:val="24"/>
          <w:lang w:val="ru-RU"/>
        </w:rPr>
        <w:t xml:space="preserve"> сильно</w:t>
      </w:r>
      <w:r w:rsidR="00996380">
        <w:rPr>
          <w:sz w:val="24"/>
          <w:lang w:val="ru-RU"/>
        </w:rPr>
        <w:t xml:space="preserve"> </w:t>
      </w:r>
      <w:r w:rsidRPr="001977A6">
        <w:rPr>
          <w:sz w:val="24"/>
          <w:lang w:val="ru-RU"/>
        </w:rPr>
        <w:t>горючий. Его важно предохранять от источников нагревания свыше ста</w:t>
      </w:r>
      <w:r w:rsidR="00996380">
        <w:rPr>
          <w:sz w:val="24"/>
          <w:lang w:val="ru-RU"/>
        </w:rPr>
        <w:t xml:space="preserve"> </w:t>
      </w:r>
      <w:r w:rsidRPr="001977A6">
        <w:rPr>
          <w:sz w:val="24"/>
          <w:lang w:val="ru-RU"/>
        </w:rPr>
        <w:t>градусов.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240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>Поливинилхлорид (Мебель, оргтехника). Пожароопасные свойства – очень горючий материал.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393"/>
        </w:tabs>
        <w:ind w:right="120" w:firstLine="36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Пластик декоративный бумажно-слоистый, который наклеен на </w:t>
      </w:r>
      <w:proofErr w:type="gramStart"/>
      <w:r w:rsidRPr="00145A5F">
        <w:rPr>
          <w:sz w:val="24"/>
          <w:lang w:val="ru-RU"/>
        </w:rPr>
        <w:t>древесно- стружечную</w:t>
      </w:r>
      <w:proofErr w:type="gramEnd"/>
      <w:r w:rsidRPr="00145A5F">
        <w:rPr>
          <w:sz w:val="24"/>
          <w:lang w:val="ru-RU"/>
        </w:rPr>
        <w:t xml:space="preserve"> мебельную плиту (Мебель). Пожароопасные свойства: горючий материал, группа горючести Г3, то есть, нормально горючий.</w:t>
      </w:r>
    </w:p>
    <w:p w:rsidR="00D15B3A" w:rsidRPr="00145A5F" w:rsidRDefault="00D15B3A">
      <w:pPr>
        <w:pStyle w:val="a5"/>
        <w:numPr>
          <w:ilvl w:val="2"/>
          <w:numId w:val="3"/>
        </w:numPr>
        <w:tabs>
          <w:tab w:val="left" w:pos="1333"/>
        </w:tabs>
        <w:spacing w:before="2" w:line="237" w:lineRule="auto"/>
        <w:ind w:right="122" w:firstLine="360"/>
        <w:rPr>
          <w:sz w:val="24"/>
          <w:lang w:val="ru-RU"/>
        </w:rPr>
      </w:pPr>
      <w:r w:rsidRPr="00145A5F">
        <w:rPr>
          <w:sz w:val="24"/>
          <w:lang w:val="ru-RU"/>
        </w:rPr>
        <w:t>Плита древесноволокнистая (Мебель). Пожароопасные свойства: это горючий материал, группа горючести Г3; воспламеняемость В</w:t>
      </w:r>
      <w:proofErr w:type="gramStart"/>
      <w:r w:rsidRPr="00145A5F">
        <w:rPr>
          <w:sz w:val="24"/>
          <w:lang w:val="ru-RU"/>
        </w:rPr>
        <w:t>2</w:t>
      </w:r>
      <w:proofErr w:type="gramEnd"/>
      <w:r w:rsidRPr="00145A5F">
        <w:rPr>
          <w:sz w:val="24"/>
          <w:lang w:val="ru-RU"/>
        </w:rPr>
        <w:t>(легко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воспламеняемые).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62"/>
        </w:tabs>
        <w:spacing w:before="1"/>
        <w:ind w:right="123"/>
        <w:rPr>
          <w:sz w:val="24"/>
          <w:lang w:val="ru-RU"/>
        </w:rPr>
      </w:pPr>
      <w:r w:rsidRPr="00145A5F">
        <w:rPr>
          <w:sz w:val="24"/>
          <w:lang w:val="ru-RU"/>
        </w:rPr>
        <w:t>Тушение мебели следует проводить при помощи воды из имеющегося внутреннего пожарного крана или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2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Тушение книг, журналов, документов во избежание порчи – при помощи углекислотных или порошковых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12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В помещении библиотеки в одно и то же время может находиться не более 8 человек в соответствии с проектом помещения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библиотеки.</w:t>
      </w:r>
    </w:p>
    <w:p w:rsidR="00D15B3A" w:rsidRPr="00145A5F" w:rsidRDefault="00D15B3A">
      <w:pPr>
        <w:pStyle w:val="a3"/>
        <w:spacing w:before="5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spacing w:line="274" w:lineRule="exact"/>
        <w:ind w:firstLine="0"/>
        <w:rPr>
          <w:lang w:val="ru-RU"/>
        </w:rPr>
      </w:pPr>
      <w:r w:rsidRPr="00145A5F">
        <w:rPr>
          <w:lang w:val="ru-RU"/>
        </w:rPr>
        <w:t>Обязанности персонала библиотеки по пожарной безопасности и</w:t>
      </w:r>
      <w:r w:rsidR="00996380">
        <w:rPr>
          <w:lang w:val="ru-RU"/>
        </w:rPr>
        <w:t xml:space="preserve"> </w:t>
      </w:r>
      <w:r w:rsidRPr="00145A5F">
        <w:rPr>
          <w:lang w:val="ru-RU"/>
        </w:rPr>
        <w:t>эвакуации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3"/>
        </w:tabs>
        <w:ind w:right="122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Ответственный</w:t>
      </w:r>
      <w:proofErr w:type="gramEnd"/>
      <w:r w:rsidRPr="00145A5F">
        <w:rPr>
          <w:sz w:val="24"/>
          <w:lang w:val="ru-RU"/>
        </w:rPr>
        <w:t xml:space="preserve"> за соблюдение пожарной безопасности, эвакуацию и оказание первой помощи в библиотеке назначается приказом руководителя образовательного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учреждения..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0"/>
        <w:rPr>
          <w:sz w:val="24"/>
          <w:lang w:val="ru-RU"/>
        </w:rPr>
      </w:pPr>
      <w:proofErr w:type="gramStart"/>
      <w:r w:rsidRPr="00145A5F">
        <w:rPr>
          <w:sz w:val="24"/>
          <w:lang w:val="ru-RU"/>
        </w:rPr>
        <w:t>Ответственный</w:t>
      </w:r>
      <w:proofErr w:type="gramEnd"/>
      <w:r w:rsidRPr="00145A5F">
        <w:rPr>
          <w:sz w:val="24"/>
          <w:lang w:val="ru-RU"/>
        </w:rPr>
        <w:t xml:space="preserve"> за эвакуацию особо ценного библиотечного фонда назначается также приказом руководителя образовательного учреждения.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</w:t>
      </w:r>
      <w:r w:rsidR="00996380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обязано: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7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контроль соблюдения инструкции по пожарной безопасности в школьной библиотеке, правил пожарной безопасности в помещении библиотеки обслуживающим персоналом 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учащимися;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58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имеющиеся предписания, постановления и иные законные требования должностных лиц пожарной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2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>заниматься разработкой и осуществлением мер по обеспечению пожарной безопасности помещений 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профилактическую работу по пожарной безопасности в помещениях библиотеки, противопожарную пропаганду среди персонала, а также осуществлять обучение сотрудников мерам пожарной безопасности по утвержденным программам противопожарного  инструктажа;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содержать в исправном состоянии системы и средства противопожарной защиты, включая первичные средства тушения пожаров, ни в коем случае не допускать их использования не по назначению;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предоставлять директору образовательного учреждения сведения о состоянии средств пожаротушения в библиотеке, в том числе по срокам их замены и необходимого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ремонта;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оказывать посильную помощь пожарной охране при тушении пожаров, установлении причин и условий их возникновения и развития, а также при выявлении лиц, которые виновны в нарушении требований пожарной безопасности в библиотеке и возникновении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пожаров;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6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обеспечивать доступ должностным лицам пожарной охраны при осуществлении ими своих непосредственных служебных обязанностей на территории и в помещениях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3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предоставлять по требованию должностных лиц Государственного пожарного надзора информацию и имеющиеся документы о состоянии пожарной безопасности в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библиотеке;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незамедлительно сообщать в пожарную охрану сведения о возникших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пожарах.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 в библиотеке</w:t>
      </w:r>
      <w:r w:rsidR="00996380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обеспечивает: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соблюдение инструкции о мерах пожарной безопасности в библиотеке школы, обязательных требований пожарной безопасности при проведении мероприятий с массовым пребыванием людей в помещении 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03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наличие табличек с номером контактного телефона для вызова пожарной охраны в помещениях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8"/>
        </w:tabs>
        <w:spacing w:before="72"/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исправное состояние знаков пожарной безопасности, в том числе тех, которые обозначают пути эвакуации и эвакуационные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надлежащее функционирование систем и сре</w:t>
      </w:r>
      <w:proofErr w:type="gramStart"/>
      <w:r w:rsidRPr="00145A5F">
        <w:rPr>
          <w:sz w:val="24"/>
          <w:lang w:val="ru-RU"/>
        </w:rPr>
        <w:t>дств пр</w:t>
      </w:r>
      <w:proofErr w:type="gramEnd"/>
      <w:r w:rsidRPr="00145A5F">
        <w:rPr>
          <w:sz w:val="24"/>
          <w:lang w:val="ru-RU"/>
        </w:rPr>
        <w:t>отивопожарной защиты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Персонал библиотеки в части соблюдения правил пожарной безопасности</w:t>
      </w:r>
      <w:r w:rsidR="00996380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соблюдать требования инструкции по пожарной безопасности в библиотеке школы, требования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электробезопасности;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знать и уметь пользоваться первичными средствами, используемыми для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установленные требования пожарной безопасности применимо к своему рабочему месту, обеспечить ежедневную уборку своих рабочих мест от горючих материалов, сгораемого мусора;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2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при обнаружении каких-либо нарушений в работе электрической техники, электроприборов, немедленно уведомлять об этом директора библиотеки или ответственного за пожарную безопасность;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знать контактные номера телефонов для вызова пожарной охраны, до прибытия пожарной охраны принимать посильные меры по экстренному спасению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людей;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оказывать всяческое содействие пожарной охране при тушении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пожаров;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выполнять существующие предписания, постановления и иные законные требования по соблюдению требований пожарной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безопасности.</w:t>
      </w:r>
    </w:p>
    <w:p w:rsidR="00D15B3A" w:rsidRPr="00145A5F" w:rsidRDefault="00D15B3A">
      <w:pPr>
        <w:pStyle w:val="a3"/>
        <w:spacing w:before="9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содержания помещений и эвакуационных путей в</w:t>
      </w:r>
      <w:r w:rsidR="00B64ED9">
        <w:rPr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В служебных, складских помещениях библиотеки</w:t>
      </w:r>
      <w:r w:rsidR="00996380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23" w:firstLine="0"/>
        <w:rPr>
          <w:sz w:val="24"/>
          <w:lang w:val="ru-RU"/>
        </w:rPr>
      </w:pPr>
      <w:r w:rsidRPr="00145A5F">
        <w:rPr>
          <w:sz w:val="24"/>
          <w:lang w:val="ru-RU"/>
        </w:rPr>
        <w:t>загромождать и закрывать имеющиеся проходы к местам крепления спасательных устройств и средств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пожаротушения;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осуществлять хранение и применять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</w:t>
      </w:r>
      <w:proofErr w:type="spellStart"/>
      <w:r w:rsidRPr="00145A5F">
        <w:rPr>
          <w:sz w:val="24"/>
          <w:lang w:val="ru-RU"/>
        </w:rPr>
        <w:t>пожаровзрывоопасные</w:t>
      </w:r>
      <w:proofErr w:type="spellEnd"/>
      <w:r w:rsidRPr="00145A5F">
        <w:rPr>
          <w:sz w:val="24"/>
          <w:lang w:val="ru-RU"/>
        </w:rPr>
        <w:t xml:space="preserve"> вещества 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материалы;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1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периодическую уборку помещений, стирку, чистку одежды, книг с применением бензина, керосина и других легковоспламеняющихся и горючих жидкостей.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32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эксплуатации эвакуационных путей, эвакуационных и аварийных выходов 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7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устраивать пороги на путях эвакуации (за исключением порогов в дверных проемах), а также другие устройства, которые будут препятствовать свободной эвакуации из библиотеки, загромождать эвакуационные пути и выходы стопками книг и журналов, различными материалами, изделиями, мебелью, мусором и прочими предметами, а также блокировать двери эвакуационных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изменять существующее направление открывания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дверей.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2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имеющиеся запоры на дверях эвакуационных выходов должны обеспечивать возможность их беспрепятственного открывания изнутри без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ключа.</w:t>
      </w:r>
    </w:p>
    <w:p w:rsidR="00D15B3A" w:rsidRPr="00145A5F" w:rsidRDefault="00D15B3A">
      <w:pPr>
        <w:pStyle w:val="a3"/>
        <w:spacing w:before="11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Пожарная безопасность в библиотеке при эксплуатации</w:t>
      </w:r>
      <w:r w:rsidR="00996380">
        <w:rPr>
          <w:lang w:val="ru-RU"/>
        </w:rPr>
        <w:t xml:space="preserve"> </w:t>
      </w:r>
      <w:r w:rsidRPr="00145A5F">
        <w:rPr>
          <w:lang w:val="ru-RU"/>
        </w:rPr>
        <w:t>электрооборудования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726"/>
        </w:tabs>
        <w:ind w:right="121"/>
        <w:rPr>
          <w:sz w:val="24"/>
        </w:rPr>
      </w:pPr>
      <w:r w:rsidRPr="00145A5F">
        <w:rPr>
          <w:sz w:val="24"/>
          <w:lang w:val="ru-RU"/>
        </w:rPr>
        <w:t xml:space="preserve">Специальная подсветка при демонстрации книг должна размещаться на безопасном от горючих конструкций и материалов расстоянии, которое указано в технических условиях эксплуатации изделия. </w:t>
      </w:r>
      <w:proofErr w:type="spellStart"/>
      <w:r>
        <w:rPr>
          <w:sz w:val="24"/>
        </w:rPr>
        <w:t>Светофильтры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подсветки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должны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изготовлены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негорючих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материалов</w:t>
      </w:r>
      <w:proofErr w:type="spellEnd"/>
      <w:r>
        <w:rPr>
          <w:sz w:val="24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12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Включение эвакуационного освещения должно производиться автоматически при прекращении электропитания рабочего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освещения.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19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Знаки пожарной безопасности с автономным питанием от электрической сети, которые используются на путях эвакуации, должны постоянно находиться во включенном состоянии и быть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исправными.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эксплуатации электрооборудования в помещениях библиотеки</w:t>
      </w:r>
      <w:r w:rsidR="00996380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81"/>
        </w:tabs>
        <w:ind w:right="119" w:firstLine="0"/>
        <w:rPr>
          <w:sz w:val="24"/>
          <w:lang w:val="ru-RU"/>
        </w:rPr>
      </w:pPr>
      <w:r w:rsidRPr="00145A5F">
        <w:rPr>
          <w:sz w:val="24"/>
          <w:lang w:val="ru-RU"/>
        </w:rPr>
        <w:t>в служебных помещениях нельзя осуществлять складирование на оргтехнику горючих веществ и материалов, бумаги, книг, журналов, одежды и прочего, эксплуатировать оргтехнику только в разобранном виде, со снятыми панелями и чехлами, размещать оргтехнику в закрытых местах, в которых затрудняется их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вентиляция;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заниматься эксплуатацией электропроводов и кабелей с видимыми нарушениями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изоляции;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пользоваться розетками, рубильниками, другими </w:t>
      </w:r>
      <w:proofErr w:type="spellStart"/>
      <w:r w:rsidRPr="00145A5F">
        <w:rPr>
          <w:sz w:val="24"/>
          <w:lang w:val="ru-RU"/>
        </w:rPr>
        <w:t>электроустановочными</w:t>
      </w:r>
      <w:proofErr w:type="spellEnd"/>
      <w:r w:rsidRPr="00145A5F">
        <w:rPr>
          <w:sz w:val="24"/>
          <w:lang w:val="ru-RU"/>
        </w:rPr>
        <w:t xml:space="preserve"> изделиями, которые и повреждениями;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58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обертывать электролампы и светильники бумагой, тканью и другими горючими материалами, а также проводить эксплуатацию светильников со снятыми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колпаками;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654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пользоваться электроутюгами, электроплитками, электрочайниками и другими электронагревательными приборами, которые не обладают устройствами тепловой защиты, а также при отсутствии или неисправности терморегуляторов, предусмотренных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конструкцией;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применять разнообразные нестандартные (самодельные) электронагревательные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приборы;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96"/>
        </w:tabs>
        <w:ind w:left="259" w:right="120" w:firstLine="1"/>
        <w:rPr>
          <w:sz w:val="24"/>
          <w:lang w:val="ru-RU"/>
        </w:rPr>
      </w:pPr>
      <w:r w:rsidRPr="00145A5F">
        <w:rPr>
          <w:sz w:val="24"/>
          <w:lang w:val="ru-RU"/>
        </w:rPr>
        <w:t>оставлять без присмотра, включенными в электрическую сеть, электронагревательные приборы, а также оргтехнику, в том числе ту, которая находится в режиме ожидания, за исключением электроприборов, которые могут и (или) должны находиться в круглосуточном режиме работы, в соответствии с имеющейся инструкцией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завода-изготовителя;</w:t>
      </w:r>
    </w:p>
    <w:p w:rsidR="00D15B3A" w:rsidRPr="00145A5F" w:rsidRDefault="00D15B3A">
      <w:pPr>
        <w:pStyle w:val="a3"/>
        <w:spacing w:before="10"/>
        <w:ind w:left="0"/>
        <w:jc w:val="left"/>
        <w:rPr>
          <w:sz w:val="23"/>
          <w:lang w:val="ru-RU"/>
        </w:rPr>
      </w:pPr>
    </w:p>
    <w:p w:rsidR="00D15B3A" w:rsidRDefault="00D15B3A">
      <w:pPr>
        <w:pStyle w:val="31"/>
        <w:numPr>
          <w:ilvl w:val="0"/>
          <w:numId w:val="3"/>
        </w:numPr>
        <w:tabs>
          <w:tab w:val="left" w:pos="500"/>
        </w:tabs>
        <w:spacing w:line="242" w:lineRule="auto"/>
        <w:ind w:right="120" w:firstLine="0"/>
      </w:pPr>
      <w:r w:rsidRPr="00145A5F">
        <w:rPr>
          <w:lang w:val="ru-RU"/>
        </w:rPr>
        <w:t xml:space="preserve">Пожарная безопасность в библиотеке при проведении мероприятий с массовым пребыванием людей (экскурсии, лекции, презентации, встречи). </w:t>
      </w:r>
      <w:proofErr w:type="spellStart"/>
      <w:r>
        <w:t>Порядок</w:t>
      </w:r>
      <w:proofErr w:type="spellEnd"/>
      <w:r>
        <w:t xml:space="preserve"> </w:t>
      </w:r>
      <w:proofErr w:type="spellStart"/>
      <w:r>
        <w:t>эвакуации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пожаре</w:t>
      </w:r>
      <w:proofErr w:type="spellEnd"/>
      <w: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При проведении различных книжных выставок размещение демонстрационных стендов с книгами ни в коем случае не должно располагаться на путях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эвакуации.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33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Количество присутствующих на мероприятии людей не должно превышать проектной вместимости помещения.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5"/>
        </w:tabs>
        <w:ind w:right="118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Ответственное лицо за пожарную безопасность при проведении мероприятий с массовым пребыванием людей в библиотеке</w:t>
      </w:r>
      <w:r w:rsidR="00996380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обязано: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 xml:space="preserve">соблюдать положения инструкции по пожарной безопасности в библиотеке школы, не допускать расположение в помещении библиотеки детей в количестве сверх </w:t>
      </w:r>
      <w:proofErr w:type="gramStart"/>
      <w:r w:rsidRPr="00145A5F">
        <w:rPr>
          <w:sz w:val="24"/>
          <w:lang w:val="ru-RU"/>
        </w:rPr>
        <w:t>нормы</w:t>
      </w:r>
      <w:proofErr w:type="gramEnd"/>
      <w:r w:rsidRPr="00145A5F">
        <w:rPr>
          <w:sz w:val="24"/>
          <w:lang w:val="ru-RU"/>
        </w:rPr>
        <w:t xml:space="preserve"> установленной проектом;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48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проводить проверку наличия и исправности первичных средств пожаротушения, которые находятся в помещении, где запланировано проведение лекций, выставок, работу систем пожарной сигнализации и управления эвакуацией при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пожаре;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22" w:firstLine="0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проверку наличия и исправности телефонной связи, наличия таблички с номером вызова пожарной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следить за состоянием эвакуационных путей и выходов из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1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если применяется электрическая иллюминация, заниматься наблюдением за исправностью, целостностью проводов 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ламп;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1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в случае возникновения пожара действия работника библиотеки, в первую очередь, должны быть направлены на обеспечение безопасности учащихся, их экстренную эвакуацию и спасение;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следует исключить условия, которые способствуют возникновению и нарастанию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паники;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03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при обнаружении пожара, задымлении, срабатывании АПС ответственный сотрудник объявляет учащимся о необходимости срочно покинуть помещение библиотеки, открывает двери эвакуационных выходов, руководит эвакуацией, следит, чтобы не было паники 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давки;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6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если на мероприятии присутствуют учащиеся, сопровождающим их преподавателям нужно быстро организовать учащихся образовательного учреждения в колонну по двое или по одному и, выбрав наиболее близкий выход, быстро увести из помещения в безопасное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место;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8" w:firstLine="0"/>
        <w:rPr>
          <w:sz w:val="24"/>
          <w:lang w:val="ru-RU"/>
        </w:rPr>
      </w:pPr>
      <w:r w:rsidRPr="00145A5F">
        <w:rPr>
          <w:sz w:val="24"/>
          <w:lang w:val="ru-RU"/>
        </w:rPr>
        <w:t>после того, как учащиеся учебного заведения эвакуированы в безопасное место, необходимо проверить, все ли покинули помещение, при необходимости вызвать скорую помощь, доложить директору школы о том, что все учащиеся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эвакуированы.</w:t>
      </w:r>
    </w:p>
    <w:p w:rsidR="00D15B3A" w:rsidRPr="00145A5F" w:rsidRDefault="00D15B3A">
      <w:pPr>
        <w:pStyle w:val="a3"/>
        <w:ind w:right="122"/>
        <w:rPr>
          <w:lang w:val="ru-RU"/>
        </w:rPr>
      </w:pPr>
      <w:r w:rsidRPr="00145A5F">
        <w:rPr>
          <w:lang w:val="ru-RU"/>
        </w:rPr>
        <w:t xml:space="preserve">6.4 </w:t>
      </w:r>
      <w:r w:rsidRPr="00145A5F">
        <w:rPr>
          <w:u w:val="single"/>
          <w:lang w:val="ru-RU"/>
        </w:rPr>
        <w:t>Требования к подготовке помещения к проведению мероприятий с массовым пребыванием людей.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0"/>
        </w:tabs>
        <w:ind w:right="126" w:firstLine="0"/>
        <w:rPr>
          <w:sz w:val="24"/>
          <w:lang w:val="ru-RU"/>
        </w:rPr>
      </w:pPr>
      <w:r w:rsidRPr="00145A5F">
        <w:rPr>
          <w:sz w:val="24"/>
          <w:lang w:val="ru-RU"/>
        </w:rPr>
        <w:t>помещения для проведения мероприятий должны обязательно иметь не менее двух эвакуационных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помещение должно быть непременно оснащено телефонной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связью;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62"/>
        </w:tabs>
        <w:ind w:right="120" w:firstLine="0"/>
        <w:rPr>
          <w:sz w:val="24"/>
          <w:lang w:val="ru-RU"/>
        </w:rPr>
      </w:pPr>
      <w:r w:rsidRPr="00145A5F">
        <w:rPr>
          <w:sz w:val="24"/>
          <w:lang w:val="ru-RU"/>
        </w:rPr>
        <w:t>рядом с телефоном должна размещаться табличка с обозначением телефонных номеров экстренного вызова пожарной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охраны;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10"/>
        </w:tabs>
        <w:spacing w:before="72"/>
        <w:ind w:right="118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в помещении должны находиться необходимые первичные средства пожаротушения, покрывала из негорючего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материала.</w:t>
      </w:r>
    </w:p>
    <w:p w:rsidR="00D15B3A" w:rsidRPr="00145A5F" w:rsidRDefault="00D15B3A">
      <w:pPr>
        <w:pStyle w:val="a3"/>
        <w:rPr>
          <w:lang w:val="ru-RU"/>
        </w:rPr>
      </w:pPr>
      <w:r w:rsidRPr="00145A5F">
        <w:rPr>
          <w:lang w:val="ru-RU"/>
        </w:rPr>
        <w:t xml:space="preserve">6.5. </w:t>
      </w:r>
      <w:r w:rsidRPr="00145A5F">
        <w:rPr>
          <w:u w:val="single"/>
          <w:lang w:val="ru-RU"/>
        </w:rPr>
        <w:t>В библиотеке при проведении массовых мероприятий 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36"/>
        </w:tabs>
        <w:ind w:right="120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осуществлять использование открытого огня, свечей, бенгальских огней для проведения и открытия выставок, экспозиций и</w:t>
      </w:r>
      <w:r w:rsidR="00996380">
        <w:rPr>
          <w:sz w:val="24"/>
          <w:lang w:val="ru-RU"/>
        </w:rPr>
        <w:t xml:space="preserve"> </w:t>
      </w:r>
      <w:proofErr w:type="spellStart"/>
      <w:proofErr w:type="gramStart"/>
      <w:r w:rsidRPr="00145A5F">
        <w:rPr>
          <w:sz w:val="24"/>
          <w:lang w:val="ru-RU"/>
        </w:rPr>
        <w:t>др</w:t>
      </w:r>
      <w:proofErr w:type="spellEnd"/>
      <w:proofErr w:type="gramEnd"/>
      <w:r w:rsidRPr="00145A5F">
        <w:rPr>
          <w:sz w:val="24"/>
          <w:lang w:val="ru-RU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заниматься применением для украшения помещений библиотеки иллюминацию без сертификата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соответствия;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подключать имеющееся электрооборудование через удлинитель;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полностью гасить свет в помещении библиотеки во время проведения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мероприятий;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line="275" w:lineRule="exact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допускать заполнение помещений людьми сверх установленной правилами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нормы;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при проведении различных мероприятий стоять в дверных проемах эвакуационных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выходов.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осмотра и закрытия по окончании работы помещений</w:t>
      </w:r>
      <w:r w:rsidR="00996380">
        <w:rPr>
          <w:lang w:val="ru-RU"/>
        </w:rPr>
        <w:t xml:space="preserve"> </w:t>
      </w:r>
      <w:r w:rsidRPr="00145A5F">
        <w:rPr>
          <w:lang w:val="ru-RU"/>
        </w:rPr>
        <w:t>библиотеки.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7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Перед закрытием помещения библиотеки обязательно проверяются внешним визуальным осмотром.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3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В случае обнаружения неисправностей необходимо срочно сообщить о них директору образовательного заведения или ответственному за пожарную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безопасность.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Закрывать помещение библиотеки в случае обнаружения каких-либо неисправностей, которые могут повлечь за собой нагрев или возгорание, категорически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запрещено.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66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Нельзя оставлять по окончании рабочего времени не обесточенными электрооборудование, бытовые электроприборы в библиотеке, за исключением дежурного освещения, систем противопожарной защиты, а также других электротехнических приборов, если это обусловлено их прямым функциональным назначением и (или) предусмотрено требованиями существующей инструкции по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эксплуатации.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ind w:firstLine="0"/>
        <w:rPr>
          <w:lang w:val="ru-RU"/>
        </w:rPr>
      </w:pPr>
      <w:r w:rsidRPr="00145A5F">
        <w:rPr>
          <w:lang w:val="ru-RU"/>
        </w:rPr>
        <w:t>Порядок проведения огневых или иных пожароопасных работ в</w:t>
      </w:r>
      <w:r w:rsidR="00996380">
        <w:rPr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rPr>
          <w:sz w:val="24"/>
          <w:lang w:val="ru-RU"/>
        </w:rPr>
      </w:pPr>
      <w:r w:rsidRPr="00145A5F">
        <w:rPr>
          <w:sz w:val="24"/>
          <w:lang w:val="ru-RU"/>
        </w:rPr>
        <w:t>В помещениях библиотеки запрещается курить сигареты и пользоваться открытым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00"/>
        </w:tabs>
        <w:ind w:right="117"/>
        <w:rPr>
          <w:sz w:val="24"/>
          <w:lang w:val="ru-RU"/>
        </w:rPr>
      </w:pPr>
      <w:r w:rsidRPr="00145A5F">
        <w:rPr>
          <w:sz w:val="24"/>
          <w:lang w:val="ru-RU"/>
        </w:rPr>
        <w:t>На проведение огневых работ при необходимом текущем или аварийном ремонте лицом, которое несет ответственность за пожарную безопасность, оформляется наряд-допуск на выполнение огневых работ по форме, предусмотренной нормативными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актами.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8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проводить пожароопасные работы в помещениях, где в данный момент находятся учащиеся и персонал библиотеки, а также в смежных с ними</w:t>
      </w:r>
      <w:r w:rsidR="00996380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помещениях.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500"/>
        </w:tabs>
        <w:spacing w:line="244" w:lineRule="auto"/>
        <w:ind w:right="119" w:firstLine="0"/>
        <w:jc w:val="left"/>
        <w:rPr>
          <w:lang w:val="ru-RU"/>
        </w:rPr>
      </w:pPr>
      <w:r w:rsidRPr="00145A5F">
        <w:rPr>
          <w:lang w:val="ru-RU"/>
        </w:rPr>
        <w:t>Порядок сбора, хранения и удаления горючих веществ и материалов; порядок и периодичность уборки горючих отходов и</w:t>
      </w:r>
      <w:r w:rsidR="00996380">
        <w:rPr>
          <w:lang w:val="ru-RU"/>
        </w:rPr>
        <w:t xml:space="preserve"> </w:t>
      </w:r>
      <w:r w:rsidRPr="00145A5F">
        <w:rPr>
          <w:lang w:val="ru-RU"/>
        </w:rPr>
        <w:t>пыли.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74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Читальные залы, рабочие места в помещениях библиотеки, складских помещениях должны непременно ежедневно убираться от мусора, отработанной бумаги, пустой картонной тары,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пыли.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26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Мусорные корзины в помещениях библиотеки необходимо освобождать от отходов не реже одного раза в день или по мере их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наполнения.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80"/>
        </w:tabs>
        <w:ind w:left="680" w:hanging="420"/>
        <w:rPr>
          <w:sz w:val="24"/>
          <w:lang w:val="ru-RU"/>
        </w:rPr>
      </w:pPr>
      <w:r w:rsidRPr="00145A5F">
        <w:rPr>
          <w:sz w:val="24"/>
          <w:lang w:val="ru-RU"/>
        </w:rPr>
        <w:t>Собранный из помещений сгораемый мусор следует вывозить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ежедневно.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55"/>
        </w:tabs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Хранение книг, журналов, документов, инвентаря и другого имущества на чердаках учебного заведения, под лестничными маршами и площадками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запрещается.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74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В фондохранилищах библиотеки допускается хранение книг, журналов, материалов и инвентаря только вдали от нагревательных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приборов.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690"/>
        </w:tabs>
        <w:ind w:right="122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хранение и размещение книг и журналов в кипах или россыпью, в том числе временное, на существующих путях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эвакуации.</w:t>
      </w:r>
    </w:p>
    <w:p w:rsidR="00D15B3A" w:rsidRPr="00145A5F" w:rsidRDefault="00D15B3A">
      <w:pPr>
        <w:pStyle w:val="a3"/>
        <w:spacing w:before="1"/>
        <w:ind w:left="0"/>
        <w:jc w:val="left"/>
        <w:rPr>
          <w:sz w:val="23"/>
          <w:lang w:val="ru-RU"/>
        </w:rPr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680"/>
        </w:tabs>
        <w:spacing w:line="244" w:lineRule="auto"/>
        <w:ind w:right="122" w:firstLine="0"/>
        <w:jc w:val="left"/>
        <w:rPr>
          <w:lang w:val="ru-RU"/>
        </w:rPr>
      </w:pPr>
      <w:r w:rsidRPr="00145A5F">
        <w:rPr>
          <w:lang w:val="ru-RU"/>
        </w:rPr>
        <w:t>Обязанности и действия персонала библиотеки при пожаре, в том числе при срабатывании АПС, эвакуации из</w:t>
      </w:r>
      <w:r w:rsidR="00CD5033">
        <w:rPr>
          <w:lang w:val="ru-RU"/>
        </w:rPr>
        <w:t xml:space="preserve"> </w:t>
      </w:r>
      <w:r w:rsidRPr="00145A5F">
        <w:rPr>
          <w:lang w:val="ru-RU"/>
        </w:rPr>
        <w:t>библиотеки.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08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срабатывании </w:t>
      </w:r>
      <w:proofErr w:type="spellStart"/>
      <w:r w:rsidRPr="00145A5F">
        <w:rPr>
          <w:sz w:val="24"/>
          <w:lang w:val="ru-RU"/>
        </w:rPr>
        <w:t>антипожарной</w:t>
      </w:r>
      <w:proofErr w:type="spellEnd"/>
      <w:r w:rsidRPr="00145A5F">
        <w:rPr>
          <w:sz w:val="24"/>
          <w:lang w:val="ru-RU"/>
        </w:rPr>
        <w:t xml:space="preserve"> сигнализации и при обнаружении пожара или признаков горения (задымления, запаха гари, тления и т.п.) любой работник библиотеки обязан: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21"/>
        </w:tabs>
        <w:spacing w:before="72"/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оповестить о возникшем пожаре всех находящихся людей при помощи кнопки оповещения или подав громкий сигнал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голосом;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провести экстренную эвакуацию детей из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библиотеки;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немедленно вызвать пожарную охрану, позвонив по телефону101.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55"/>
        </w:tabs>
        <w:ind w:right="121" w:firstLine="0"/>
        <w:rPr>
          <w:sz w:val="24"/>
          <w:lang w:val="ru-RU"/>
        </w:rPr>
      </w:pPr>
      <w:r w:rsidRPr="00145A5F">
        <w:rPr>
          <w:sz w:val="24"/>
          <w:lang w:val="ru-RU"/>
        </w:rPr>
        <w:t>сообщить диспетчеру свою фамилию и имя, адрес образовательного учреждения, кратко описать, где произошло возгорание или что горит, сколько людей сейчас находится в 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При поступлении сигнала о пожаре работникам библиотеки</w:t>
      </w:r>
      <w:r w:rsidR="00CD5033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запрещается: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39"/>
          <w:tab w:val="left" w:pos="1735"/>
          <w:tab w:val="left" w:pos="4944"/>
        </w:tabs>
        <w:spacing w:before="2" w:line="237" w:lineRule="auto"/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оставлять</w:t>
      </w:r>
      <w:r w:rsidRPr="00145A5F">
        <w:rPr>
          <w:sz w:val="24"/>
          <w:lang w:val="ru-RU"/>
        </w:rPr>
        <w:tab/>
        <w:t>учащихся  образовательного</w:t>
      </w:r>
      <w:r w:rsidRPr="00145A5F">
        <w:rPr>
          <w:sz w:val="24"/>
          <w:lang w:val="ru-RU"/>
        </w:rPr>
        <w:tab/>
        <w:t>учреждения, находящихся в библиотеке, без присмотра с момента обнаружения пожара и до момента эвакуации в безопасную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зону.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разрешать ученикам школы самостоятельно покидать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помещение.</w:t>
      </w:r>
      <w:r w:rsidR="00CD5033">
        <w:rPr>
          <w:sz w:val="24"/>
          <w:lang w:val="ru-RU"/>
        </w:rPr>
        <w:t xml:space="preserve"> 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82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Перед экстренной эвакуацией, прежде всего, необходимо убедиться, что выход из библиотеки безопасен, коридор не заполнен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дымом.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75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Покидая помещение, библиотекарь проверяет, все ли учащиеся учебного заведения покинули помещение, осматривает пространство между стеллажами, отключает все имеющиеся электроприборы, выключает свет, плотно закрывает за собой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двери.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937"/>
        </w:tabs>
        <w:ind w:right="122"/>
        <w:rPr>
          <w:sz w:val="24"/>
        </w:rPr>
      </w:pPr>
      <w:r w:rsidRPr="00145A5F">
        <w:rPr>
          <w:sz w:val="24"/>
          <w:lang w:val="ru-RU"/>
        </w:rPr>
        <w:t xml:space="preserve">Работник библиотеки сопровождает учащихся школы до места сбора, которое определено приказом по образовательному учреждению.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окончании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эвакуации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докладывает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директору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учебной</w:t>
      </w:r>
      <w:proofErr w:type="spellEnd"/>
      <w:r w:rsidR="00CD5033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организации</w:t>
      </w:r>
      <w:proofErr w:type="spellEnd"/>
      <w:r>
        <w:rPr>
          <w:sz w:val="24"/>
        </w:rPr>
        <w:t>.</w:t>
      </w:r>
    </w:p>
    <w:p w:rsidR="00D15B3A" w:rsidRDefault="00D15B3A">
      <w:pPr>
        <w:pStyle w:val="a3"/>
        <w:ind w:left="0"/>
        <w:jc w:val="left"/>
      </w:pPr>
    </w:p>
    <w:p w:rsidR="00D15B3A" w:rsidRPr="00145A5F" w:rsidRDefault="00D15B3A">
      <w:pPr>
        <w:pStyle w:val="31"/>
        <w:numPr>
          <w:ilvl w:val="0"/>
          <w:numId w:val="3"/>
        </w:numPr>
        <w:tabs>
          <w:tab w:val="left" w:pos="620"/>
        </w:tabs>
        <w:ind w:left="620" w:hanging="360"/>
        <w:rPr>
          <w:lang w:val="ru-RU"/>
        </w:rPr>
      </w:pPr>
      <w:r w:rsidRPr="00145A5F">
        <w:rPr>
          <w:lang w:val="ru-RU"/>
        </w:rPr>
        <w:t>Порядок размещения и использования огнетушителей в</w:t>
      </w:r>
      <w:r w:rsidR="00CD5033">
        <w:rPr>
          <w:lang w:val="ru-RU"/>
        </w:rPr>
        <w:t xml:space="preserve"> </w:t>
      </w:r>
      <w:r w:rsidRPr="00145A5F">
        <w:rPr>
          <w:lang w:val="ru-RU"/>
        </w:rPr>
        <w:t>библиотеке.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44"/>
        </w:tabs>
        <w:ind w:right="119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Огнетушители, которые располагаются в проходах, не должны препятствовать безопасной эвакуации людей. Огнетушители следует располагать только на видных местах вблизи от выходов из помещений на высоте не более 1,5метра.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99"/>
        </w:tabs>
        <w:ind w:right="120"/>
        <w:rPr>
          <w:sz w:val="24"/>
        </w:rPr>
      </w:pPr>
      <w:r w:rsidRPr="00145A5F">
        <w:rPr>
          <w:sz w:val="24"/>
          <w:lang w:val="ru-RU"/>
        </w:rPr>
        <w:t xml:space="preserve">Огнетушители, находящиеся в помещении библиотеки, должны быть исправны и обеспечено необходимое их количество. </w:t>
      </w:r>
      <w:proofErr w:type="spellStart"/>
      <w:r>
        <w:rPr>
          <w:sz w:val="24"/>
        </w:rPr>
        <w:t>Каждый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огнетушитель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который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установлен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объекте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обязан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иметь</w:t>
      </w:r>
      <w:proofErr w:type="spellEnd"/>
      <w:r w:rsidR="00CD5033">
        <w:rPr>
          <w:sz w:val="24"/>
          <w:lang w:val="ru-RU"/>
        </w:rPr>
        <w:t xml:space="preserve"> </w:t>
      </w:r>
      <w:proofErr w:type="spellStart"/>
      <w:r>
        <w:rPr>
          <w:sz w:val="24"/>
        </w:rPr>
        <w:t>паспорт</w:t>
      </w:r>
      <w:proofErr w:type="spellEnd"/>
      <w:r>
        <w:rPr>
          <w:sz w:val="24"/>
        </w:rPr>
        <w:t>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lang w:val="ru-RU"/>
        </w:rPr>
        <w:t>Запрещается любое перемещение огнетушителей с мест постоянного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размещения.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51"/>
        </w:tabs>
        <w:ind w:right="118"/>
        <w:rPr>
          <w:sz w:val="24"/>
          <w:lang w:val="ru-RU"/>
        </w:rPr>
      </w:pPr>
      <w:r w:rsidRPr="00145A5F">
        <w:rPr>
          <w:sz w:val="24"/>
          <w:lang w:val="ru-RU"/>
        </w:rPr>
        <w:t>Запорно-пусковое устройство огнетушителя должно быть обязательно опломбировано одноразовой пломбой. Не допускается размещать в библиотеке и использовать огнетушители, которые не имеют соответствующих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номеров.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916"/>
        </w:tabs>
        <w:ind w:right="120"/>
        <w:rPr>
          <w:sz w:val="24"/>
          <w:lang w:val="ru-RU"/>
        </w:rPr>
      </w:pPr>
      <w:r w:rsidRPr="00145A5F">
        <w:rPr>
          <w:sz w:val="24"/>
          <w:lang w:val="ru-RU"/>
        </w:rPr>
        <w:t>Огнетушители следует размещать лишь на видных, легкодоступных местах, где исключено их повреждение, попадание на них прямых солнечных лучей, непосредственное воздействие отопительных и любых нагревательных приборов.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44"/>
        </w:tabs>
        <w:spacing w:before="1"/>
        <w:ind w:right="121"/>
        <w:rPr>
          <w:sz w:val="24"/>
          <w:lang w:val="ru-RU"/>
        </w:rPr>
      </w:pPr>
      <w:r w:rsidRPr="00145A5F">
        <w:rPr>
          <w:sz w:val="24"/>
          <w:lang w:val="ru-RU"/>
        </w:rPr>
        <w:t>Для тушения твердых горючих веществ, ЛВЖ, ГЖ, электропроводки (до 1000 вольт), необходимо применять имеющиеся порошковые и углекислотные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огнетушители.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</w:rPr>
      </w:pPr>
      <w:proofErr w:type="spell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порошковых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огнетушителей</w:t>
      </w:r>
      <w:proofErr w:type="spellEnd"/>
      <w:r>
        <w:rPr>
          <w:sz w:val="24"/>
          <w:u w:val="single"/>
        </w:rPr>
        <w:t>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быстро поднести огнетушитель к очагу пожар</w:t>
      </w:r>
      <w:proofErr w:type="gramStart"/>
      <w:r w:rsidRPr="00145A5F">
        <w:rPr>
          <w:sz w:val="24"/>
          <w:lang w:val="ru-RU"/>
        </w:rPr>
        <w:t>а(</w:t>
      </w:r>
      <w:proofErr w:type="gramEnd"/>
      <w:r w:rsidRPr="00145A5F">
        <w:rPr>
          <w:sz w:val="24"/>
          <w:lang w:val="ru-RU"/>
        </w:rPr>
        <w:t>загорания);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сорвать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имеющуюсяпломбу</w:t>
      </w:r>
      <w:proofErr w:type="spellEnd"/>
      <w:r>
        <w:rPr>
          <w:sz w:val="24"/>
        </w:rPr>
        <w:t>;</w:t>
      </w:r>
    </w:p>
    <w:p w:rsidR="00D15B3A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proofErr w:type="spellStart"/>
      <w:r>
        <w:rPr>
          <w:sz w:val="24"/>
        </w:rPr>
        <w:t>выдернуть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чеку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закольцо</w:t>
      </w:r>
      <w:proofErr w:type="spellEnd"/>
      <w:r>
        <w:rPr>
          <w:sz w:val="24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40"/>
        </w:tabs>
        <w:ind w:right="121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путем нажатия рычага огнетушитель приводится в действие, при этом необходимо струю огнетушащего вещества направить непосредственно на очаг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загорания.</w:t>
      </w:r>
    </w:p>
    <w:p w:rsidR="00D15B3A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</w:rPr>
      </w:pPr>
      <w:proofErr w:type="spellStart"/>
      <w:r>
        <w:rPr>
          <w:sz w:val="24"/>
          <w:u w:val="single"/>
        </w:rPr>
        <w:t>Правила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применения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углекислотного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огнетушителя</w:t>
      </w:r>
      <w:proofErr w:type="spellEnd"/>
      <w:r>
        <w:rPr>
          <w:sz w:val="24"/>
          <w:u w:val="single"/>
        </w:rPr>
        <w:t>.</w:t>
      </w:r>
    </w:p>
    <w:p w:rsidR="00D15B3A" w:rsidRDefault="00CD5033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</w:rPr>
      </w:pPr>
      <w:r>
        <w:rPr>
          <w:sz w:val="24"/>
          <w:lang w:val="ru-RU"/>
        </w:rPr>
        <w:t>в</w:t>
      </w:r>
      <w:proofErr w:type="spellStart"/>
      <w:r w:rsidR="00D15B3A">
        <w:rPr>
          <w:sz w:val="24"/>
        </w:rPr>
        <w:t>ыдернуть</w:t>
      </w:r>
      <w:proofErr w:type="spellEnd"/>
      <w:r>
        <w:rPr>
          <w:sz w:val="24"/>
          <w:lang w:val="ru-RU"/>
        </w:rPr>
        <w:t xml:space="preserve"> </w:t>
      </w:r>
      <w:proofErr w:type="spellStart"/>
      <w:r w:rsidR="00D15B3A">
        <w:rPr>
          <w:sz w:val="24"/>
        </w:rPr>
        <w:t>чеку</w:t>
      </w:r>
      <w:proofErr w:type="spellEnd"/>
      <w:r w:rsidR="00D15B3A">
        <w:rPr>
          <w:sz w:val="24"/>
        </w:rPr>
        <w:t>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направить раструб в самый очаг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пожара;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6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открыть запорно-пусковое устройство (осуществить нажатие на рычаг, либо повернуть </w:t>
      </w:r>
      <w:proofErr w:type="spellStart"/>
      <w:r w:rsidRPr="00145A5F">
        <w:rPr>
          <w:sz w:val="24"/>
          <w:lang w:val="ru-RU"/>
        </w:rPr>
        <w:t>маховичок</w:t>
      </w:r>
      <w:proofErr w:type="spellEnd"/>
      <w:r w:rsidRPr="00145A5F">
        <w:rPr>
          <w:sz w:val="24"/>
          <w:lang w:val="ru-RU"/>
        </w:rPr>
        <w:t xml:space="preserve"> против часовой стрелки до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отказа);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рычаг позволяет время от времени прерывать подачу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углекислоты.</w:t>
      </w:r>
    </w:p>
    <w:p w:rsidR="00D15B3A" w:rsidRPr="00145A5F" w:rsidRDefault="00D15B3A">
      <w:pPr>
        <w:pStyle w:val="a5"/>
        <w:numPr>
          <w:ilvl w:val="1"/>
          <w:numId w:val="3"/>
        </w:numPr>
        <w:tabs>
          <w:tab w:val="left" w:pos="800"/>
        </w:tabs>
        <w:ind w:left="800" w:hanging="540"/>
        <w:rPr>
          <w:sz w:val="24"/>
          <w:lang w:val="ru-RU"/>
        </w:rPr>
      </w:pPr>
      <w:r w:rsidRPr="00145A5F">
        <w:rPr>
          <w:sz w:val="24"/>
          <w:u w:val="single"/>
          <w:lang w:val="ru-RU"/>
        </w:rPr>
        <w:t>Общие рекомендации по тушению</w:t>
      </w:r>
      <w:r w:rsidR="00CD5033">
        <w:rPr>
          <w:sz w:val="24"/>
          <w:u w:val="single"/>
          <w:lang w:val="ru-RU"/>
        </w:rPr>
        <w:t xml:space="preserve"> </w:t>
      </w:r>
      <w:r w:rsidRPr="00145A5F">
        <w:rPr>
          <w:sz w:val="24"/>
          <w:u w:val="single"/>
          <w:lang w:val="ru-RU"/>
        </w:rPr>
        <w:t>огнетушителями: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27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в экспозиционных залах и фондохранилищах библиотеки рекомендуется применять углекислотные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огнетушители.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9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 xml:space="preserve">при тушении </w:t>
      </w:r>
      <w:proofErr w:type="gramStart"/>
      <w:r w:rsidRPr="00145A5F">
        <w:rPr>
          <w:sz w:val="24"/>
          <w:lang w:val="ru-RU"/>
        </w:rPr>
        <w:t>пролитых</w:t>
      </w:r>
      <w:proofErr w:type="gramEnd"/>
      <w:r w:rsidRPr="00145A5F">
        <w:rPr>
          <w:sz w:val="24"/>
          <w:lang w:val="ru-RU"/>
        </w:rPr>
        <w:t xml:space="preserve"> ЛВЖ и ГЖ тушение следует начинать с передней кромки, направляя струю порошка на горящую поверхность, а не на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пламя.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ind w:left="399" w:hanging="139"/>
        <w:rPr>
          <w:sz w:val="24"/>
          <w:lang w:val="ru-RU"/>
        </w:rPr>
      </w:pPr>
      <w:r w:rsidRPr="00145A5F">
        <w:rPr>
          <w:sz w:val="24"/>
          <w:lang w:val="ru-RU"/>
        </w:rPr>
        <w:t>горящую вертикальную поверхность лучше тушить снизу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вверх.</w:t>
      </w:r>
    </w:p>
    <w:p w:rsidR="00D15B3A" w:rsidRPr="00145A5F" w:rsidRDefault="00D15B3A">
      <w:pPr>
        <w:jc w:val="both"/>
        <w:rPr>
          <w:sz w:val="24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00"/>
        </w:tabs>
        <w:spacing w:before="72"/>
        <w:ind w:left="399" w:hanging="139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lastRenderedPageBreak/>
        <w:t>наиболее эффективно тушить очаги пожара несколькими огнетушителями группой</w:t>
      </w:r>
      <w:r w:rsidR="00CD5033">
        <w:rPr>
          <w:sz w:val="24"/>
          <w:lang w:val="ru-RU"/>
        </w:rPr>
        <w:t xml:space="preserve"> </w:t>
      </w:r>
      <w:r w:rsidRPr="00145A5F">
        <w:rPr>
          <w:sz w:val="24"/>
          <w:lang w:val="ru-RU"/>
        </w:rPr>
        <w:t>лиц.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472"/>
        </w:tabs>
        <w:ind w:right="119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после применения огнетушителя необходимо заменить его новым прибором, годным к применению.</w:t>
      </w:r>
    </w:p>
    <w:p w:rsidR="00D15B3A" w:rsidRPr="00145A5F" w:rsidRDefault="00D15B3A">
      <w:pPr>
        <w:pStyle w:val="a5"/>
        <w:numPr>
          <w:ilvl w:val="0"/>
          <w:numId w:val="1"/>
        </w:numPr>
        <w:tabs>
          <w:tab w:val="left" w:pos="539"/>
          <w:tab w:val="left" w:pos="4061"/>
        </w:tabs>
        <w:ind w:right="122" w:firstLine="0"/>
        <w:jc w:val="left"/>
        <w:rPr>
          <w:sz w:val="24"/>
          <w:lang w:val="ru-RU"/>
        </w:rPr>
      </w:pPr>
      <w:r w:rsidRPr="00145A5F">
        <w:rPr>
          <w:sz w:val="24"/>
          <w:lang w:val="ru-RU"/>
        </w:rPr>
        <w:t>использованный  огнетушитель</w:t>
      </w:r>
      <w:r w:rsidRPr="00145A5F">
        <w:rPr>
          <w:sz w:val="24"/>
          <w:lang w:val="ru-RU"/>
        </w:rPr>
        <w:tab/>
        <w:t xml:space="preserve">нужно сразу сдать руководителю для последующей перезарядки, о чем сделать запись в журнале учета </w:t>
      </w:r>
      <w:proofErr w:type="gramStart"/>
      <w:r w:rsidRPr="00145A5F">
        <w:rPr>
          <w:sz w:val="24"/>
          <w:lang w:val="ru-RU"/>
        </w:rPr>
        <w:t>первичных</w:t>
      </w:r>
      <w:proofErr w:type="gramEnd"/>
      <w:r w:rsidRPr="00145A5F">
        <w:rPr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средствпо</w:t>
      </w:r>
      <w:proofErr w:type="spellEnd"/>
      <w:r w:rsidR="00CD5033">
        <w:rPr>
          <w:sz w:val="24"/>
          <w:lang w:val="ru-RU"/>
        </w:rPr>
        <w:t xml:space="preserve"> </w:t>
      </w:r>
      <w:proofErr w:type="spellStart"/>
      <w:r w:rsidRPr="00145A5F">
        <w:rPr>
          <w:sz w:val="24"/>
          <w:lang w:val="ru-RU"/>
        </w:rPr>
        <w:t>жаротушения</w:t>
      </w:r>
      <w:proofErr w:type="spellEnd"/>
      <w:r w:rsidRPr="00145A5F">
        <w:rPr>
          <w:sz w:val="24"/>
          <w:lang w:val="ru-RU"/>
        </w:rPr>
        <w:t>.</w:t>
      </w:r>
    </w:p>
    <w:p w:rsidR="00D15B3A" w:rsidRPr="00145A5F" w:rsidRDefault="00D15B3A">
      <w:pPr>
        <w:pStyle w:val="a3"/>
        <w:ind w:left="0"/>
        <w:jc w:val="left"/>
        <w:rPr>
          <w:lang w:val="ru-RU"/>
        </w:rPr>
      </w:pPr>
    </w:p>
    <w:p w:rsidR="00D15B3A" w:rsidRPr="00145A5F" w:rsidRDefault="00BE64C6">
      <w:pPr>
        <w:tabs>
          <w:tab w:val="left" w:pos="5931"/>
          <w:tab w:val="left" w:pos="6586"/>
          <w:tab w:val="left" w:pos="7131"/>
          <w:tab w:val="left" w:pos="7546"/>
        </w:tabs>
        <w:spacing w:before="230"/>
        <w:ind w:left="620"/>
        <w:rPr>
          <w:sz w:val="24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6.55pt;margin-top:13.15pt;width:30pt;height:12pt;z-index:-251658752;mso-position-horizontal-relative:page" filled="f" stroked="f">
            <v:textbox inset="0,0,0,0">
              <w:txbxContent>
                <w:p w:rsidR="00D15B3A" w:rsidRPr="00BE64C6" w:rsidRDefault="00BE64C6">
                  <w:pPr>
                    <w:pStyle w:val="a3"/>
                    <w:spacing w:line="240" w:lineRule="exact"/>
                    <w:ind w:left="0"/>
                    <w:jc w:val="left"/>
                    <w:rPr>
                      <w:lang w:val="ru-RU"/>
                    </w:rPr>
                  </w:pPr>
                  <w:r>
                    <w:rPr>
                      <w:w w:val="95"/>
                    </w:rPr>
                    <w:t>____</w:t>
                  </w:r>
                  <w:proofErr w:type="spellStart"/>
                  <w:r>
                    <w:rPr>
                      <w:w w:val="95"/>
                    </w:rPr>
                    <w:t>Не</w:t>
                  </w:r>
                  <w:proofErr w:type="spellEnd"/>
                </w:p>
              </w:txbxContent>
            </v:textbox>
            <w10:wrap anchorx="page"/>
          </v:shape>
        </w:pict>
      </w:r>
      <w:proofErr w:type="gramStart"/>
      <w:r w:rsidR="00D15B3A" w:rsidRPr="00145A5F">
        <w:rPr>
          <w:i/>
          <w:sz w:val="24"/>
          <w:lang w:val="ru-RU"/>
        </w:rPr>
        <w:t>Ответственный</w:t>
      </w:r>
      <w:proofErr w:type="gramEnd"/>
      <w:r w:rsidR="00D15B3A" w:rsidRPr="00145A5F">
        <w:rPr>
          <w:i/>
          <w:sz w:val="24"/>
          <w:lang w:val="ru-RU"/>
        </w:rPr>
        <w:t xml:space="preserve"> за</w:t>
      </w:r>
      <w:r w:rsidR="00CD5033">
        <w:rPr>
          <w:i/>
          <w:sz w:val="24"/>
          <w:lang w:val="ru-RU"/>
        </w:rPr>
        <w:t xml:space="preserve"> </w:t>
      </w:r>
      <w:r w:rsidR="00D15B3A" w:rsidRPr="00145A5F">
        <w:rPr>
          <w:i/>
          <w:sz w:val="24"/>
          <w:lang w:val="ru-RU"/>
        </w:rPr>
        <w:t>пожарную</w:t>
      </w:r>
      <w:r w:rsidR="00CD5033">
        <w:rPr>
          <w:i/>
          <w:sz w:val="24"/>
          <w:lang w:val="ru-RU"/>
        </w:rPr>
        <w:t xml:space="preserve"> </w:t>
      </w:r>
      <w:r w:rsidR="00D15B3A" w:rsidRPr="00145A5F">
        <w:rPr>
          <w:i/>
          <w:sz w:val="24"/>
          <w:lang w:val="ru-RU"/>
        </w:rPr>
        <w:t>безопасность</w:t>
      </w:r>
      <w:r w:rsidR="00D15B3A" w:rsidRPr="00145A5F">
        <w:rPr>
          <w:i/>
          <w:sz w:val="24"/>
          <w:lang w:val="ru-RU"/>
        </w:rPr>
        <w:tab/>
      </w:r>
      <w:r>
        <w:rPr>
          <w:i/>
          <w:sz w:val="24"/>
          <w:lang w:val="ru-RU"/>
        </w:rPr>
        <w:t>Несуров У.Г.</w:t>
      </w:r>
    </w:p>
    <w:p w:rsidR="00D15B3A" w:rsidRPr="00145A5F" w:rsidRDefault="00D15B3A">
      <w:pPr>
        <w:pStyle w:val="a3"/>
        <w:spacing w:before="2"/>
        <w:ind w:left="0"/>
        <w:jc w:val="left"/>
        <w:rPr>
          <w:sz w:val="16"/>
          <w:lang w:val="ru-RU"/>
        </w:rPr>
      </w:pPr>
    </w:p>
    <w:p w:rsidR="00D15B3A" w:rsidRPr="00145A5F" w:rsidRDefault="00D15B3A">
      <w:pPr>
        <w:rPr>
          <w:sz w:val="16"/>
          <w:lang w:val="ru-RU"/>
        </w:rPr>
        <w:sectPr w:rsidR="00D15B3A" w:rsidRPr="00145A5F">
          <w:pgSz w:w="11900" w:h="16840"/>
          <w:pgMar w:top="820" w:right="720" w:bottom="280" w:left="1000" w:header="720" w:footer="720" w:gutter="0"/>
          <w:cols w:space="720"/>
        </w:sectPr>
      </w:pPr>
    </w:p>
    <w:p w:rsidR="00D15B3A" w:rsidRPr="00145A5F" w:rsidRDefault="00D15B3A">
      <w:pPr>
        <w:spacing w:before="90"/>
        <w:ind w:left="620"/>
        <w:rPr>
          <w:i/>
          <w:sz w:val="24"/>
          <w:lang w:val="ru-RU"/>
        </w:rPr>
      </w:pPr>
      <w:r w:rsidRPr="00145A5F">
        <w:rPr>
          <w:i/>
          <w:sz w:val="24"/>
          <w:lang w:val="ru-RU"/>
        </w:rPr>
        <w:lastRenderedPageBreak/>
        <w:t xml:space="preserve">С инструкцией </w:t>
      </w:r>
      <w:proofErr w:type="gramStart"/>
      <w:r w:rsidRPr="00145A5F">
        <w:rPr>
          <w:i/>
          <w:sz w:val="24"/>
          <w:lang w:val="ru-RU"/>
        </w:rPr>
        <w:t>ознакомлен</w:t>
      </w:r>
      <w:proofErr w:type="gramEnd"/>
      <w:r w:rsidRPr="00145A5F">
        <w:rPr>
          <w:i/>
          <w:sz w:val="24"/>
          <w:lang w:val="ru-RU"/>
        </w:rPr>
        <w:t xml:space="preserve"> (а)</w:t>
      </w:r>
    </w:p>
    <w:p w:rsidR="00D15B3A" w:rsidRPr="00BE64C6" w:rsidRDefault="00D15B3A">
      <w:pPr>
        <w:pStyle w:val="a3"/>
        <w:tabs>
          <w:tab w:val="left" w:pos="1817"/>
          <w:tab w:val="left" w:pos="2417"/>
          <w:tab w:val="left" w:pos="5818"/>
          <w:tab w:val="left" w:pos="7553"/>
          <w:tab w:val="left" w:pos="9785"/>
        </w:tabs>
        <w:ind w:left="619"/>
        <w:jc w:val="left"/>
        <w:rPr>
          <w:lang w:val="ru-RU"/>
        </w:rPr>
      </w:pPr>
      <w:bookmarkStart w:id="0" w:name="_GoBack"/>
      <w:bookmarkEnd w:id="0"/>
    </w:p>
    <w:sectPr w:rsidR="00D15B3A" w:rsidRPr="00BE64C6" w:rsidSect="00EB36E4">
      <w:type w:val="continuous"/>
      <w:pgSz w:w="11900" w:h="16840"/>
      <w:pgMar w:top="90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34DD5"/>
    <w:multiLevelType w:val="hybridMultilevel"/>
    <w:tmpl w:val="5614AD90"/>
    <w:lvl w:ilvl="0" w:tplc="EB084978">
      <w:start w:val="1"/>
      <w:numFmt w:val="decimal"/>
      <w:lvlText w:val="%1."/>
      <w:lvlJc w:val="left"/>
      <w:pPr>
        <w:ind w:left="260" w:hanging="240"/>
      </w:pPr>
      <w:rPr>
        <w:rFonts w:cs="Times New Roman" w:hint="default"/>
        <w:b/>
        <w:bCs/>
        <w:w w:val="99"/>
      </w:rPr>
    </w:lvl>
    <w:lvl w:ilvl="1" w:tplc="16B449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F888D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6D2D29E">
      <w:numFmt w:val="bullet"/>
      <w:lvlText w:val="•"/>
      <w:lvlJc w:val="left"/>
      <w:pPr>
        <w:ind w:left="3236" w:hanging="658"/>
      </w:pPr>
      <w:rPr>
        <w:rFonts w:hint="default"/>
      </w:rPr>
    </w:lvl>
    <w:lvl w:ilvl="4" w:tplc="7FDC7D1E">
      <w:numFmt w:val="bullet"/>
      <w:lvlText w:val="•"/>
      <w:lvlJc w:val="left"/>
      <w:pPr>
        <w:ind w:left="4228" w:hanging="658"/>
      </w:pPr>
      <w:rPr>
        <w:rFonts w:hint="default"/>
      </w:rPr>
    </w:lvl>
    <w:lvl w:ilvl="5" w:tplc="65364154">
      <w:numFmt w:val="bullet"/>
      <w:lvlText w:val="•"/>
      <w:lvlJc w:val="left"/>
      <w:pPr>
        <w:ind w:left="5220" w:hanging="658"/>
      </w:pPr>
      <w:rPr>
        <w:rFonts w:hint="default"/>
      </w:rPr>
    </w:lvl>
    <w:lvl w:ilvl="6" w:tplc="C3260302">
      <w:numFmt w:val="bullet"/>
      <w:lvlText w:val="•"/>
      <w:lvlJc w:val="left"/>
      <w:pPr>
        <w:ind w:left="6212" w:hanging="658"/>
      </w:pPr>
      <w:rPr>
        <w:rFonts w:hint="default"/>
      </w:rPr>
    </w:lvl>
    <w:lvl w:ilvl="7" w:tplc="BA6424A4">
      <w:numFmt w:val="bullet"/>
      <w:lvlText w:val="•"/>
      <w:lvlJc w:val="left"/>
      <w:pPr>
        <w:ind w:left="7204" w:hanging="658"/>
      </w:pPr>
      <w:rPr>
        <w:rFonts w:hint="default"/>
      </w:rPr>
    </w:lvl>
    <w:lvl w:ilvl="8" w:tplc="040A6622">
      <w:numFmt w:val="bullet"/>
      <w:lvlText w:val="•"/>
      <w:lvlJc w:val="left"/>
      <w:pPr>
        <w:ind w:left="8196" w:hanging="658"/>
      </w:pPr>
      <w:rPr>
        <w:rFonts w:hint="default"/>
      </w:rPr>
    </w:lvl>
  </w:abstractNum>
  <w:abstractNum w:abstractNumId="1">
    <w:nsid w:val="6DFB0E2A"/>
    <w:multiLevelType w:val="hybridMultilevel"/>
    <w:tmpl w:val="B9B863D4"/>
    <w:lvl w:ilvl="0" w:tplc="15BE7510">
      <w:numFmt w:val="bullet"/>
      <w:lvlText w:val="-"/>
      <w:lvlJc w:val="left"/>
      <w:pPr>
        <w:ind w:left="260" w:hanging="207"/>
      </w:pPr>
      <w:rPr>
        <w:rFonts w:ascii="Times New Roman" w:eastAsia="Times New Roman" w:hAnsi="Times New Roman" w:hint="default"/>
        <w:w w:val="99"/>
        <w:sz w:val="24"/>
      </w:rPr>
    </w:lvl>
    <w:lvl w:ilvl="1" w:tplc="55EE0A64">
      <w:numFmt w:val="bullet"/>
      <w:lvlText w:val="•"/>
      <w:lvlJc w:val="left"/>
      <w:pPr>
        <w:ind w:left="1252" w:hanging="207"/>
      </w:pPr>
      <w:rPr>
        <w:rFonts w:hint="default"/>
      </w:rPr>
    </w:lvl>
    <w:lvl w:ilvl="2" w:tplc="1A4C1A1E">
      <w:numFmt w:val="bullet"/>
      <w:lvlText w:val="•"/>
      <w:lvlJc w:val="left"/>
      <w:pPr>
        <w:ind w:left="2244" w:hanging="207"/>
      </w:pPr>
      <w:rPr>
        <w:rFonts w:hint="default"/>
      </w:rPr>
    </w:lvl>
    <w:lvl w:ilvl="3" w:tplc="5DAADA7E">
      <w:numFmt w:val="bullet"/>
      <w:lvlText w:val="•"/>
      <w:lvlJc w:val="left"/>
      <w:pPr>
        <w:ind w:left="3236" w:hanging="207"/>
      </w:pPr>
      <w:rPr>
        <w:rFonts w:hint="default"/>
      </w:rPr>
    </w:lvl>
    <w:lvl w:ilvl="4" w:tplc="B388DF86">
      <w:numFmt w:val="bullet"/>
      <w:lvlText w:val="•"/>
      <w:lvlJc w:val="left"/>
      <w:pPr>
        <w:ind w:left="4228" w:hanging="207"/>
      </w:pPr>
      <w:rPr>
        <w:rFonts w:hint="default"/>
      </w:rPr>
    </w:lvl>
    <w:lvl w:ilvl="5" w:tplc="B0BA848E">
      <w:numFmt w:val="bullet"/>
      <w:lvlText w:val="•"/>
      <w:lvlJc w:val="left"/>
      <w:pPr>
        <w:ind w:left="5220" w:hanging="207"/>
      </w:pPr>
      <w:rPr>
        <w:rFonts w:hint="default"/>
      </w:rPr>
    </w:lvl>
    <w:lvl w:ilvl="6" w:tplc="A3D0ECAE">
      <w:numFmt w:val="bullet"/>
      <w:lvlText w:val="•"/>
      <w:lvlJc w:val="left"/>
      <w:pPr>
        <w:ind w:left="6212" w:hanging="207"/>
      </w:pPr>
      <w:rPr>
        <w:rFonts w:hint="default"/>
      </w:rPr>
    </w:lvl>
    <w:lvl w:ilvl="7" w:tplc="9424C29C">
      <w:numFmt w:val="bullet"/>
      <w:lvlText w:val="•"/>
      <w:lvlJc w:val="left"/>
      <w:pPr>
        <w:ind w:left="7204" w:hanging="207"/>
      </w:pPr>
      <w:rPr>
        <w:rFonts w:hint="default"/>
      </w:rPr>
    </w:lvl>
    <w:lvl w:ilvl="8" w:tplc="8BE09AF4">
      <w:numFmt w:val="bullet"/>
      <w:lvlText w:val="•"/>
      <w:lvlJc w:val="left"/>
      <w:pPr>
        <w:ind w:left="8196" w:hanging="207"/>
      </w:pPr>
      <w:rPr>
        <w:rFonts w:hint="default"/>
      </w:rPr>
    </w:lvl>
  </w:abstractNum>
  <w:abstractNum w:abstractNumId="2">
    <w:nsid w:val="7C2D2850"/>
    <w:multiLevelType w:val="hybridMultilevel"/>
    <w:tmpl w:val="BBBCC846"/>
    <w:lvl w:ilvl="0" w:tplc="B4E076E8">
      <w:start w:val="1"/>
      <w:numFmt w:val="decimal"/>
      <w:lvlText w:val="%1"/>
      <w:lvlJc w:val="left"/>
      <w:pPr>
        <w:ind w:left="259" w:hanging="440"/>
      </w:pPr>
      <w:rPr>
        <w:rFonts w:cs="Times New Roman" w:hint="default"/>
      </w:rPr>
    </w:lvl>
    <w:lvl w:ilvl="1" w:tplc="0CD249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6748CF32">
      <w:numFmt w:val="bullet"/>
      <w:lvlText w:val="•"/>
      <w:lvlJc w:val="left"/>
      <w:pPr>
        <w:ind w:left="2244" w:hanging="440"/>
      </w:pPr>
      <w:rPr>
        <w:rFonts w:hint="default"/>
      </w:rPr>
    </w:lvl>
    <w:lvl w:ilvl="3" w:tplc="433E2352">
      <w:numFmt w:val="bullet"/>
      <w:lvlText w:val="•"/>
      <w:lvlJc w:val="left"/>
      <w:pPr>
        <w:ind w:left="3236" w:hanging="440"/>
      </w:pPr>
      <w:rPr>
        <w:rFonts w:hint="default"/>
      </w:rPr>
    </w:lvl>
    <w:lvl w:ilvl="4" w:tplc="4B6279B8">
      <w:numFmt w:val="bullet"/>
      <w:lvlText w:val="•"/>
      <w:lvlJc w:val="left"/>
      <w:pPr>
        <w:ind w:left="4228" w:hanging="440"/>
      </w:pPr>
      <w:rPr>
        <w:rFonts w:hint="default"/>
      </w:rPr>
    </w:lvl>
    <w:lvl w:ilvl="5" w:tplc="F0EE61DE">
      <w:numFmt w:val="bullet"/>
      <w:lvlText w:val="•"/>
      <w:lvlJc w:val="left"/>
      <w:pPr>
        <w:ind w:left="5220" w:hanging="440"/>
      </w:pPr>
      <w:rPr>
        <w:rFonts w:hint="default"/>
      </w:rPr>
    </w:lvl>
    <w:lvl w:ilvl="6" w:tplc="FFBC605E">
      <w:numFmt w:val="bullet"/>
      <w:lvlText w:val="•"/>
      <w:lvlJc w:val="left"/>
      <w:pPr>
        <w:ind w:left="6212" w:hanging="440"/>
      </w:pPr>
      <w:rPr>
        <w:rFonts w:hint="default"/>
      </w:rPr>
    </w:lvl>
    <w:lvl w:ilvl="7" w:tplc="65724656">
      <w:numFmt w:val="bullet"/>
      <w:lvlText w:val="•"/>
      <w:lvlJc w:val="left"/>
      <w:pPr>
        <w:ind w:left="7204" w:hanging="440"/>
      </w:pPr>
      <w:rPr>
        <w:rFonts w:hint="default"/>
      </w:rPr>
    </w:lvl>
    <w:lvl w:ilvl="8" w:tplc="CF7C7F6E">
      <w:numFmt w:val="bullet"/>
      <w:lvlText w:val="•"/>
      <w:lvlJc w:val="left"/>
      <w:pPr>
        <w:ind w:left="8196" w:hanging="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6E4"/>
    <w:rsid w:val="00145A5F"/>
    <w:rsid w:val="001977A6"/>
    <w:rsid w:val="001B41E5"/>
    <w:rsid w:val="002270DE"/>
    <w:rsid w:val="003929E2"/>
    <w:rsid w:val="00646471"/>
    <w:rsid w:val="00996380"/>
    <w:rsid w:val="00B64ED9"/>
    <w:rsid w:val="00BE64C6"/>
    <w:rsid w:val="00CC2D75"/>
    <w:rsid w:val="00CD5033"/>
    <w:rsid w:val="00D15B3A"/>
    <w:rsid w:val="00EB36E4"/>
    <w:rsid w:val="00EB7A04"/>
    <w:rsid w:val="00EE3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3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rsid w:val="00EB36E4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EB36E4"/>
    <w:pPr>
      <w:ind w:left="260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905988"/>
    <w:rPr>
      <w:rFonts w:ascii="Times New Roman" w:eastAsia="Times New Roman" w:hAnsi="Times New Roman"/>
      <w:lang w:val="en-US" w:eastAsia="en-US"/>
    </w:rPr>
  </w:style>
  <w:style w:type="paragraph" w:customStyle="1" w:styleId="11">
    <w:name w:val="Заголовок 11"/>
    <w:basedOn w:val="a"/>
    <w:uiPriority w:val="99"/>
    <w:rsid w:val="00EB36E4"/>
    <w:pPr>
      <w:spacing w:before="2"/>
      <w:ind w:left="1403" w:right="1267"/>
      <w:jc w:val="center"/>
      <w:outlineLvl w:val="1"/>
    </w:pPr>
    <w:rPr>
      <w:b/>
      <w:bCs/>
      <w:sz w:val="32"/>
      <w:szCs w:val="32"/>
    </w:rPr>
  </w:style>
  <w:style w:type="paragraph" w:customStyle="1" w:styleId="21">
    <w:name w:val="Заголовок 21"/>
    <w:basedOn w:val="a"/>
    <w:uiPriority w:val="99"/>
    <w:rsid w:val="00EB36E4"/>
    <w:pPr>
      <w:ind w:left="1403" w:right="1268"/>
      <w:jc w:val="center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99"/>
    <w:rsid w:val="00EB36E4"/>
    <w:pPr>
      <w:ind w:left="260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99"/>
    <w:qFormat/>
    <w:rsid w:val="00EB36E4"/>
    <w:pPr>
      <w:ind w:left="260"/>
      <w:jc w:val="both"/>
    </w:pPr>
  </w:style>
  <w:style w:type="paragraph" w:customStyle="1" w:styleId="TableParagraph">
    <w:name w:val="Table Paragraph"/>
    <w:basedOn w:val="a"/>
    <w:uiPriority w:val="99"/>
    <w:rsid w:val="00EB36E4"/>
  </w:style>
  <w:style w:type="paragraph" w:styleId="a6">
    <w:name w:val="Balloon Text"/>
    <w:basedOn w:val="a"/>
    <w:link w:val="a7"/>
    <w:uiPriority w:val="99"/>
    <w:semiHidden/>
    <w:rsid w:val="00145A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45A5F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2908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Win-Dos</cp:lastModifiedBy>
  <cp:revision>5</cp:revision>
  <cp:lastPrinted>2020-05-30T07:34:00Z</cp:lastPrinted>
  <dcterms:created xsi:type="dcterms:W3CDTF">2020-05-27T08:44:00Z</dcterms:created>
  <dcterms:modified xsi:type="dcterms:W3CDTF">2020-06-03T06:49:00Z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8870-03-16T08:22:20Z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8870-03-16T03:22:20Z</vt:filetime>
  </property>
</Properties>
</file>